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0BCD" w14:textId="77777777" w:rsidR="00B71173" w:rsidRPr="00962718" w:rsidRDefault="005448F9" w:rsidP="005448F9">
      <w:pPr>
        <w:ind w:left="1440" w:firstLine="720"/>
        <w:jc w:val="center"/>
        <w:rPr>
          <w:b/>
          <w:sz w:val="56"/>
          <w:u w:val="single"/>
        </w:rPr>
      </w:pPr>
      <w:r w:rsidRPr="00962718">
        <w:rPr>
          <w:rFonts w:eastAsia="Times New Roman" w:cs="Arial"/>
          <w:b/>
          <w:noProof/>
          <w:sz w:val="44"/>
          <w:szCs w:val="21"/>
          <w:u w:val="single"/>
          <w:lang w:eastAsia="en-GB"/>
          <w14:textOutline w14:w="9525" w14:cap="rnd" w14:cmpd="sng" w14:algn="ctr">
            <w14:solidFill>
              <w14:schemeClr w14:val="accent4">
                <w14:lumMod w14:val="75000"/>
              </w14:schemeClr>
            </w14:solidFill>
            <w14:prstDash w14:val="solid"/>
            <w14:bevel/>
          </w14:textOutline>
        </w:rPr>
        <mc:AlternateContent>
          <mc:Choice Requires="wps">
            <w:drawing>
              <wp:anchor distT="0" distB="0" distL="114300" distR="114300" simplePos="0" relativeHeight="251663360" behindDoc="1" locked="0" layoutInCell="1" allowOverlap="1" wp14:anchorId="0D39CFF0" wp14:editId="790C32B0">
                <wp:simplePos x="0" y="0"/>
                <wp:positionH relativeFrom="column">
                  <wp:posOffset>21634</wp:posOffset>
                </wp:positionH>
                <wp:positionV relativeFrom="paragraph">
                  <wp:posOffset>-274896</wp:posOffset>
                </wp:positionV>
                <wp:extent cx="1840230" cy="831215"/>
                <wp:effectExtent l="0" t="0" r="7620" b="698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31215"/>
                        </a:xfrm>
                        <a:prstGeom prst="rect">
                          <a:avLst/>
                        </a:prstGeom>
                        <a:solidFill>
                          <a:srgbClr val="FFFFFF"/>
                        </a:solidFill>
                        <a:ln w="9525">
                          <a:noFill/>
                          <a:miter lim="800000"/>
                          <a:headEnd/>
                          <a:tailEnd/>
                        </a:ln>
                      </wps:spPr>
                      <wps:txbx>
                        <w:txbxContent>
                          <w:p w14:paraId="2D669ECE" w14:textId="77777777" w:rsidR="005448F9" w:rsidRDefault="005448F9" w:rsidP="005448F9">
                            <w:pPr>
                              <w:spacing w:after="0" w:line="240" w:lineRule="auto"/>
                            </w:pPr>
                            <w:r>
                              <w:t>Like us on Facebook</w:t>
                            </w:r>
                          </w:p>
                          <w:p w14:paraId="54E71F20" w14:textId="77777777" w:rsidR="005448F9" w:rsidRDefault="005448F9" w:rsidP="005448F9">
                            <w:pPr>
                              <w:spacing w:after="0" w:line="240" w:lineRule="auto"/>
                            </w:pPr>
                            <w:r>
                              <w:t>@MedicalCentreDoncaster</w:t>
                            </w:r>
                          </w:p>
                          <w:p w14:paraId="41A1E3BE" w14:textId="77777777" w:rsidR="005448F9" w:rsidRDefault="005448F9" w:rsidP="005448F9">
                            <w:pPr>
                              <w:spacing w:after="0" w:line="240" w:lineRule="auto"/>
                            </w:pPr>
                            <w:r>
                              <w:t xml:space="preserve">Follow us on </w:t>
                            </w:r>
                            <w:proofErr w:type="gramStart"/>
                            <w:r>
                              <w:t>Twitter</w:t>
                            </w:r>
                            <w:proofErr w:type="gramEnd"/>
                          </w:p>
                          <w:p w14:paraId="7AAAD70C" w14:textId="77777777" w:rsidR="005448F9" w:rsidRDefault="005448F9" w:rsidP="005448F9">
                            <w:pPr>
                              <w:spacing w:after="0" w:line="240" w:lineRule="auto"/>
                            </w:pPr>
                            <w: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9CFF0" id="_x0000_t202" coordsize="21600,21600" o:spt="202" path="m,l,21600r21600,l21600,xe">
                <v:stroke joinstyle="miter"/>
                <v:path gradientshapeok="t" o:connecttype="rect"/>
              </v:shapetype>
              <v:shape id="Text Box 2" o:spid="_x0000_s1026" type="#_x0000_t202" alt="&quot;&quot;" style="position:absolute;left:0;text-align:left;margin-left:1.7pt;margin-top:-21.65pt;width:144.9pt;height:6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" stroked="f">
                <v:textbox>
                  <w:txbxContent>
                    <w:p w14:paraId="2D669ECE" w14:textId="77777777" w:rsidR="005448F9" w:rsidRDefault="005448F9" w:rsidP="005448F9">
                      <w:pPr>
                        <w:spacing w:after="0" w:line="240" w:lineRule="auto"/>
                      </w:pPr>
                      <w:r>
                        <w:t>Like us on Facebook</w:t>
                      </w:r>
                    </w:p>
                    <w:p w14:paraId="54E71F20" w14:textId="77777777" w:rsidR="005448F9" w:rsidRDefault="005448F9" w:rsidP="005448F9">
                      <w:pPr>
                        <w:spacing w:after="0" w:line="240" w:lineRule="auto"/>
                      </w:pPr>
                      <w:r>
                        <w:t>@MedicalCentreDoncaster</w:t>
                      </w:r>
                    </w:p>
                    <w:p w14:paraId="41A1E3BE" w14:textId="77777777" w:rsidR="005448F9" w:rsidRDefault="005448F9" w:rsidP="005448F9">
                      <w:pPr>
                        <w:spacing w:after="0" w:line="240" w:lineRule="auto"/>
                      </w:pPr>
                      <w:r>
                        <w:t xml:space="preserve">Follow us on </w:t>
                      </w:r>
                      <w:proofErr w:type="gramStart"/>
                      <w:r>
                        <w:t>Twitter</w:t>
                      </w:r>
                      <w:proofErr w:type="gramEnd"/>
                    </w:p>
                    <w:p w14:paraId="7AAAD70C" w14:textId="77777777" w:rsidR="005448F9" w:rsidRDefault="005448F9" w:rsidP="005448F9">
                      <w:pPr>
                        <w:spacing w:after="0" w:line="240" w:lineRule="auto"/>
                      </w:pPr>
                      <w:r>
                        <w:t>@TMCFrancesSt</w:t>
                      </w:r>
                    </w:p>
                  </w:txbxContent>
                </v:textbox>
              </v:shape>
            </w:pict>
          </mc:Fallback>
        </mc:AlternateContent>
      </w:r>
      <w:r w:rsidRPr="00962718">
        <w:rPr>
          <w:rFonts w:cs="Arial"/>
          <w:noProof/>
          <w:sz w:val="20"/>
          <w:szCs w:val="20"/>
          <w:lang w:eastAsia="en-GB"/>
        </w:rPr>
        <w:drawing>
          <wp:anchor distT="0" distB="0" distL="114300" distR="114300" simplePos="0" relativeHeight="251661312" behindDoc="1" locked="0" layoutInCell="1" allowOverlap="1" wp14:anchorId="3965B07A" wp14:editId="64017B3A">
            <wp:simplePos x="0" y="0"/>
            <wp:positionH relativeFrom="column">
              <wp:posOffset>-234950</wp:posOffset>
            </wp:positionH>
            <wp:positionV relativeFrom="paragraph">
              <wp:posOffset>207010</wp:posOffset>
            </wp:positionV>
            <wp:extent cx="427355" cy="427355"/>
            <wp:effectExtent l="0" t="0" r="0" b="0"/>
            <wp:wrapTight wrapText="bothSides">
              <wp:wrapPolygon edited="0">
                <wp:start x="0" y="0"/>
                <wp:lineTo x="0" y="20220"/>
                <wp:lineTo x="20220" y="20220"/>
                <wp:lineTo x="20220" y="0"/>
                <wp:lineTo x="0" y="0"/>
              </wp:wrapPolygon>
            </wp:wrapTight>
            <wp:docPr id="2" name="Picture 2">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18">
        <w:rPr>
          <w:rFonts w:cs="Arial"/>
          <w:noProof/>
          <w:sz w:val="20"/>
          <w:szCs w:val="20"/>
          <w:lang w:eastAsia="en-GB"/>
        </w:rPr>
        <w:drawing>
          <wp:anchor distT="0" distB="0" distL="114300" distR="114300" simplePos="0" relativeHeight="251659264" behindDoc="1" locked="0" layoutInCell="1" allowOverlap="1" wp14:anchorId="08ED784B" wp14:editId="27E1527D">
            <wp:simplePos x="0" y="0"/>
            <wp:positionH relativeFrom="column">
              <wp:posOffset>-223520</wp:posOffset>
            </wp:positionH>
            <wp:positionV relativeFrom="paragraph">
              <wp:posOffset>-210185</wp:posOffset>
            </wp:positionV>
            <wp:extent cx="415290" cy="415290"/>
            <wp:effectExtent l="0" t="0" r="3810" b="3810"/>
            <wp:wrapTight wrapText="bothSides">
              <wp:wrapPolygon edited="0">
                <wp:start x="0" y="0"/>
                <wp:lineTo x="0" y="20807"/>
                <wp:lineTo x="20807" y="20807"/>
                <wp:lineTo x="20807" y="0"/>
                <wp:lineTo x="0" y="0"/>
              </wp:wrapPolygon>
            </wp:wrapTight>
            <wp:docPr id="1" name="Picture 1">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BF4" w:rsidRPr="00962718">
        <w:rPr>
          <w:b/>
          <w:sz w:val="56"/>
          <w:u w:val="single"/>
        </w:rPr>
        <w:t>Winter Newsletter 2017</w:t>
      </w:r>
    </w:p>
    <w:p w14:paraId="42308613" w14:textId="77777777" w:rsidR="005448F9" w:rsidRPr="00962718" w:rsidRDefault="00116C18" w:rsidP="005448F9">
      <w:pPr>
        <w:spacing w:after="0" w:line="240" w:lineRule="auto"/>
        <w:rPr>
          <w:b/>
          <w:sz w:val="28"/>
          <w:u w:val="single"/>
          <w:lang w:val="en"/>
        </w:rPr>
      </w:pPr>
      <w:r w:rsidRPr="00962718">
        <w:rPr>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Cough and Cold Advice During W</w:t>
      </w:r>
      <w:r w:rsidR="005448F9" w:rsidRPr="00962718">
        <w:rPr>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inter</w:t>
      </w:r>
      <w:r w:rsidR="00AB7238" w:rsidRPr="00962718">
        <w:rPr>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5A944F22" w14:textId="77777777" w:rsidR="00AB7238" w:rsidRPr="00962718" w:rsidRDefault="005448F9" w:rsidP="005448F9">
      <w:pPr>
        <w:spacing w:after="0" w:line="240" w:lineRule="auto"/>
        <w:jc w:val="both"/>
        <w:rPr>
          <w:rFonts w:eastAsia="Times New Roman" w:cs="Arial"/>
          <w:sz w:val="24"/>
          <w:szCs w:val="21"/>
        </w:rPr>
      </w:pPr>
      <w:r w:rsidRPr="00962718">
        <w:rPr>
          <w:noProof/>
          <w:sz w:val="14"/>
          <w:lang w:eastAsia="en-GB"/>
        </w:rPr>
        <w:drawing>
          <wp:anchor distT="0" distB="0" distL="114300" distR="114300" simplePos="0" relativeHeight="251665408" behindDoc="1" locked="0" layoutInCell="1" allowOverlap="1" wp14:anchorId="5D2CAB60" wp14:editId="0A2646E7">
            <wp:simplePos x="0" y="0"/>
            <wp:positionH relativeFrom="column">
              <wp:posOffset>5091430</wp:posOffset>
            </wp:positionH>
            <wp:positionV relativeFrom="paragraph">
              <wp:posOffset>32385</wp:posOffset>
            </wp:positionV>
            <wp:extent cx="737870" cy="690245"/>
            <wp:effectExtent l="114300" t="133350" r="119380" b="128905"/>
            <wp:wrapTight wrapText="bothSides">
              <wp:wrapPolygon edited="0">
                <wp:start x="-1661" y="300"/>
                <wp:lineTo x="-5010" y="2525"/>
                <wp:lineTo x="-1419" y="11257"/>
                <wp:lineTo x="-3971" y="12457"/>
                <wp:lineTo x="-380" y="21188"/>
                <wp:lineTo x="19547" y="22242"/>
                <wp:lineTo x="20057" y="22002"/>
                <wp:lineTo x="22099" y="21043"/>
                <wp:lineTo x="22610" y="20803"/>
                <wp:lineTo x="21554" y="460"/>
                <wp:lineTo x="20207" y="-2814"/>
                <wp:lineTo x="7753" y="-3473"/>
                <wp:lineTo x="1913" y="-1379"/>
                <wp:lineTo x="-1661" y="30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rot="1423960">
                      <a:off x="0" y="0"/>
                      <a:ext cx="737870"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2718">
        <w:rPr>
          <w:rFonts w:eastAsia="Times New Roman" w:cs="Arial"/>
          <w:sz w:val="24"/>
          <w:szCs w:val="21"/>
        </w:rPr>
        <w:t>There is no cure for the common cold and antibiotics have no effect on viruses, but you can treat the symptoms with some practical self-help measures and over the counter medicines. Your local Pharmacist has been trained to advise you on what is best for you. Wash hands regularly with soap and water and keep surfaces clean.</w:t>
      </w:r>
    </w:p>
    <w:p w14:paraId="06ACA917" w14:textId="77777777" w:rsidR="00AB7238" w:rsidRPr="00962718" w:rsidRDefault="00AB7238" w:rsidP="005448F9">
      <w:pPr>
        <w:spacing w:after="0" w:line="240" w:lineRule="auto"/>
        <w:jc w:val="both"/>
        <w:rPr>
          <w:rFonts w:eastAsia="Times New Roman" w:cs="Arial"/>
          <w:sz w:val="24"/>
          <w:szCs w:val="21"/>
        </w:rPr>
      </w:pPr>
    </w:p>
    <w:p w14:paraId="28DF93C0" w14:textId="77777777" w:rsidR="00E76A5C" w:rsidRPr="00962718" w:rsidRDefault="00E76A5C" w:rsidP="00E76A5C">
      <w:pPr>
        <w:spacing w:after="0" w:line="240" w:lineRule="auto"/>
        <w:jc w:val="both"/>
        <w:rPr>
          <w:rFonts w:eastAsia="Times New Roman" w:cs="Arial"/>
          <w:b/>
          <w:sz w:val="24"/>
          <w:szCs w:val="21"/>
          <w:u w:val="single"/>
        </w:rPr>
      </w:pPr>
      <w:r w:rsidRPr="00962718">
        <w:rPr>
          <w:rFonts w:eastAsia="Times New Roman" w:cs="Arial"/>
          <w:b/>
          <w:sz w:val="24"/>
          <w:szCs w:val="21"/>
          <w:u w:val="single"/>
        </w:rPr>
        <w:t>Over usage of Antibiotics</w:t>
      </w:r>
    </w:p>
    <w:p w14:paraId="2433EFAA"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 xml:space="preserve">There is new guidance as </w:t>
      </w:r>
      <w:r w:rsidR="00110321" w:rsidRPr="00962718">
        <w:rPr>
          <w:rFonts w:eastAsia="Times New Roman" w:cs="Arial"/>
          <w:sz w:val="24"/>
          <w:szCs w:val="21"/>
        </w:rPr>
        <w:t xml:space="preserve">to </w:t>
      </w:r>
      <w:r w:rsidRPr="00962718">
        <w:rPr>
          <w:rFonts w:eastAsia="Times New Roman" w:cs="Arial"/>
          <w:sz w:val="24"/>
          <w:szCs w:val="21"/>
        </w:rPr>
        <w:t>how we should be using antibiotics; this is from NICE (National Institute for Health and Care Excellence). The main points are:</w:t>
      </w:r>
    </w:p>
    <w:p w14:paraId="777E0819" w14:textId="77777777" w:rsidR="00E76A5C" w:rsidRPr="00962718" w:rsidRDefault="00E76A5C" w:rsidP="00E76A5C">
      <w:pPr>
        <w:spacing w:after="0" w:line="240" w:lineRule="auto"/>
        <w:ind w:left="720" w:hanging="720"/>
        <w:jc w:val="both"/>
        <w:rPr>
          <w:rFonts w:eastAsia="Times New Roman" w:cs="Arial"/>
          <w:sz w:val="24"/>
          <w:szCs w:val="21"/>
        </w:rPr>
      </w:pPr>
      <w:r w:rsidRPr="00962718">
        <w:rPr>
          <w:rFonts w:eastAsia="Times New Roman" w:cs="Arial"/>
          <w:sz w:val="24"/>
          <w:szCs w:val="21"/>
        </w:rPr>
        <w:t>•</w:t>
      </w:r>
      <w:r w:rsidRPr="00962718">
        <w:rPr>
          <w:rFonts w:eastAsia="Times New Roman" w:cs="Arial"/>
          <w:sz w:val="24"/>
          <w:szCs w:val="21"/>
        </w:rPr>
        <w:tab/>
        <w:t>Antibiotics such as penicillin, only work on bacterial infections and are useless to treat viruses</w:t>
      </w:r>
    </w:p>
    <w:p w14:paraId="3909A1E4" w14:textId="77777777" w:rsidR="00E76A5C" w:rsidRPr="00962718" w:rsidRDefault="00E76A5C" w:rsidP="00E76A5C">
      <w:pPr>
        <w:spacing w:after="0" w:line="240" w:lineRule="auto"/>
        <w:ind w:left="720" w:hanging="720"/>
        <w:jc w:val="both"/>
        <w:rPr>
          <w:rFonts w:eastAsia="Times New Roman" w:cs="Arial"/>
          <w:sz w:val="24"/>
          <w:szCs w:val="21"/>
        </w:rPr>
      </w:pPr>
      <w:r w:rsidRPr="00962718">
        <w:rPr>
          <w:rFonts w:eastAsia="Times New Roman" w:cs="Arial"/>
          <w:sz w:val="24"/>
          <w:szCs w:val="21"/>
        </w:rPr>
        <w:t>•</w:t>
      </w:r>
      <w:r w:rsidRPr="00962718">
        <w:rPr>
          <w:rFonts w:eastAsia="Times New Roman" w:cs="Arial"/>
          <w:sz w:val="24"/>
          <w:szCs w:val="21"/>
        </w:rPr>
        <w:tab/>
        <w:t>Virus infections are far more common and 9 out of 10 sore throats, colds etc. are caused by them and don’t need any treatment other than fluids and Paracetamol or ibuprofen.</w:t>
      </w:r>
    </w:p>
    <w:p w14:paraId="41947694"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 xml:space="preserve">To meet this </w:t>
      </w:r>
      <w:proofErr w:type="gramStart"/>
      <w:r w:rsidRPr="00962718">
        <w:rPr>
          <w:rFonts w:eastAsia="Times New Roman" w:cs="Arial"/>
          <w:sz w:val="24"/>
          <w:szCs w:val="21"/>
        </w:rPr>
        <w:t>guidance</w:t>
      </w:r>
      <w:proofErr w:type="gramEnd"/>
      <w:r w:rsidRPr="00962718">
        <w:rPr>
          <w:rFonts w:eastAsia="Times New Roman" w:cs="Arial"/>
          <w:sz w:val="24"/>
          <w:szCs w:val="21"/>
        </w:rPr>
        <w:t xml:space="preserve"> we may ask you to come to the surgery to be examined to see if antibiotic is really needed.</w:t>
      </w:r>
    </w:p>
    <w:p w14:paraId="7795E1EE" w14:textId="77777777" w:rsidR="00E76A5C" w:rsidRPr="00962718" w:rsidRDefault="00E76A5C" w:rsidP="00E76A5C">
      <w:pPr>
        <w:spacing w:after="0" w:line="240" w:lineRule="auto"/>
        <w:jc w:val="both"/>
        <w:rPr>
          <w:rFonts w:eastAsia="Times New Roman" w:cs="Arial"/>
          <w:sz w:val="24"/>
          <w:szCs w:val="21"/>
        </w:rPr>
      </w:pPr>
    </w:p>
    <w:p w14:paraId="4C096351" w14:textId="77777777" w:rsidR="00AB7238" w:rsidRPr="00962718" w:rsidRDefault="00AB7238" w:rsidP="00AB7238">
      <w:pPr>
        <w:spacing w:after="0" w:line="240" w:lineRule="auto"/>
        <w:rPr>
          <w:b/>
          <w:sz w:val="28"/>
          <w:u w:val="single"/>
          <w:lang w:val="en"/>
        </w:rPr>
      </w:pPr>
      <w:r w:rsidRPr="00962718">
        <w:rPr>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Christmas Closures</w:t>
      </w:r>
    </w:p>
    <w:p w14:paraId="1F33FE02" w14:textId="77777777" w:rsidR="00AB7238" w:rsidRPr="00962718" w:rsidRDefault="00AB7238" w:rsidP="005448F9">
      <w:pPr>
        <w:spacing w:after="0" w:line="240" w:lineRule="auto"/>
        <w:jc w:val="both"/>
        <w:rPr>
          <w:rFonts w:eastAsia="Times New Roman" w:cs="Arial"/>
          <w:sz w:val="24"/>
          <w:szCs w:val="21"/>
        </w:rPr>
      </w:pPr>
      <w:r w:rsidRPr="00962718">
        <w:rPr>
          <w:rFonts w:eastAsia="Times New Roman" w:cs="Arial"/>
          <w:sz w:val="24"/>
          <w:szCs w:val="21"/>
        </w:rPr>
        <w:t>During the Christmas period we will be closed:</w:t>
      </w:r>
    </w:p>
    <w:p w14:paraId="28A45590" w14:textId="77777777" w:rsidR="00AB7238" w:rsidRPr="00962718" w:rsidRDefault="00AB7238" w:rsidP="005448F9">
      <w:pPr>
        <w:spacing w:after="0" w:line="240" w:lineRule="auto"/>
        <w:jc w:val="both"/>
        <w:rPr>
          <w:rFonts w:eastAsia="Times New Roman" w:cs="Arial"/>
          <w:sz w:val="24"/>
          <w:szCs w:val="21"/>
        </w:rPr>
      </w:pPr>
      <w:r w:rsidRPr="00962718">
        <w:rPr>
          <w:rFonts w:eastAsia="Times New Roman" w:cs="Arial"/>
          <w:sz w:val="24"/>
          <w:szCs w:val="21"/>
        </w:rPr>
        <w:t>Monday 25</w:t>
      </w:r>
      <w:r w:rsidRPr="00962718">
        <w:rPr>
          <w:rFonts w:eastAsia="Times New Roman" w:cs="Arial"/>
          <w:sz w:val="24"/>
          <w:szCs w:val="21"/>
          <w:vertAlign w:val="superscript"/>
        </w:rPr>
        <w:t>th</w:t>
      </w:r>
      <w:r w:rsidRPr="00962718">
        <w:rPr>
          <w:rFonts w:eastAsia="Times New Roman" w:cs="Arial"/>
          <w:sz w:val="24"/>
          <w:szCs w:val="21"/>
        </w:rPr>
        <w:t xml:space="preserve"> December 2017</w:t>
      </w:r>
    </w:p>
    <w:p w14:paraId="4373500D" w14:textId="77777777" w:rsidR="00AB7238" w:rsidRPr="00962718" w:rsidRDefault="00AB7238" w:rsidP="005448F9">
      <w:pPr>
        <w:spacing w:after="0" w:line="240" w:lineRule="auto"/>
        <w:jc w:val="both"/>
        <w:rPr>
          <w:rFonts w:eastAsia="Times New Roman" w:cs="Arial"/>
          <w:sz w:val="24"/>
          <w:szCs w:val="21"/>
        </w:rPr>
      </w:pPr>
      <w:r w:rsidRPr="00962718">
        <w:rPr>
          <w:rFonts w:eastAsia="Times New Roman" w:cs="Arial"/>
          <w:sz w:val="24"/>
          <w:szCs w:val="21"/>
        </w:rPr>
        <w:t>Tuesday 26</w:t>
      </w:r>
      <w:r w:rsidRPr="00962718">
        <w:rPr>
          <w:rFonts w:eastAsia="Times New Roman" w:cs="Arial"/>
          <w:sz w:val="24"/>
          <w:szCs w:val="21"/>
          <w:vertAlign w:val="superscript"/>
        </w:rPr>
        <w:t>th</w:t>
      </w:r>
      <w:r w:rsidRPr="00962718">
        <w:rPr>
          <w:rFonts w:eastAsia="Times New Roman" w:cs="Arial"/>
          <w:sz w:val="24"/>
          <w:szCs w:val="21"/>
        </w:rPr>
        <w:t xml:space="preserve"> December 2017</w:t>
      </w:r>
    </w:p>
    <w:p w14:paraId="39D2DB4A" w14:textId="77777777" w:rsidR="00AB7238" w:rsidRPr="00962718" w:rsidRDefault="00AB7238" w:rsidP="005448F9">
      <w:pPr>
        <w:spacing w:after="0" w:line="240" w:lineRule="auto"/>
        <w:jc w:val="both"/>
        <w:rPr>
          <w:rFonts w:eastAsia="Times New Roman" w:cs="Arial"/>
          <w:sz w:val="24"/>
          <w:szCs w:val="21"/>
        </w:rPr>
      </w:pPr>
      <w:r w:rsidRPr="00962718">
        <w:rPr>
          <w:rFonts w:eastAsia="Times New Roman" w:cs="Arial"/>
          <w:sz w:val="24"/>
          <w:szCs w:val="21"/>
        </w:rPr>
        <w:t>Monday 1</w:t>
      </w:r>
      <w:r w:rsidRPr="00962718">
        <w:rPr>
          <w:rFonts w:eastAsia="Times New Roman" w:cs="Arial"/>
          <w:sz w:val="24"/>
          <w:szCs w:val="21"/>
          <w:vertAlign w:val="superscript"/>
        </w:rPr>
        <w:t>st</w:t>
      </w:r>
      <w:r w:rsidRPr="00962718">
        <w:rPr>
          <w:rFonts w:eastAsia="Times New Roman" w:cs="Arial"/>
          <w:sz w:val="24"/>
          <w:szCs w:val="21"/>
        </w:rPr>
        <w:t xml:space="preserve"> January 2017</w:t>
      </w:r>
    </w:p>
    <w:p w14:paraId="6933742E" w14:textId="77777777" w:rsidR="00E16BA1" w:rsidRPr="00962718" w:rsidRDefault="00E16BA1" w:rsidP="00E16BA1">
      <w:pPr>
        <w:spacing w:after="0" w:line="240" w:lineRule="auto"/>
        <w:jc w:val="both"/>
        <w:rPr>
          <w:rFonts w:eastAsia="Times New Roman" w:cs="Arial"/>
          <w:sz w:val="24"/>
          <w:szCs w:val="21"/>
        </w:rPr>
      </w:pPr>
    </w:p>
    <w:p w14:paraId="75FD01CB" w14:textId="77777777" w:rsidR="00E16BA1" w:rsidRPr="00962718" w:rsidRDefault="00E16BA1" w:rsidP="00E16BA1">
      <w:pPr>
        <w:spacing w:after="0" w:line="240" w:lineRule="auto"/>
        <w:jc w:val="center"/>
        <w:rPr>
          <w:rFonts w:eastAsia="Times New Roman" w:cs="Arial"/>
          <w:b/>
          <w:sz w:val="28"/>
          <w:szCs w:val="21"/>
          <w:u w:val="single"/>
        </w:rPr>
      </w:pPr>
      <w:r w:rsidRPr="00962718">
        <w:rPr>
          <w:rFonts w:eastAsia="Times New Roman" w:cs="Arial"/>
          <w:b/>
          <w:sz w:val="28"/>
          <w:szCs w:val="21"/>
          <w:u w:val="single"/>
        </w:rPr>
        <w:t>To access a doctor in an emergency please telephone and listen to message:</w:t>
      </w:r>
    </w:p>
    <w:p w14:paraId="063AB6F8" w14:textId="77777777" w:rsidR="00E16BA1" w:rsidRPr="00962718" w:rsidRDefault="00E16BA1" w:rsidP="00E16BA1">
      <w:pPr>
        <w:spacing w:after="0" w:line="240" w:lineRule="auto"/>
        <w:jc w:val="center"/>
        <w:rPr>
          <w:rFonts w:eastAsia="Times New Roman" w:cs="Arial"/>
          <w:b/>
          <w:sz w:val="28"/>
          <w:szCs w:val="21"/>
          <w:u w:val="single"/>
        </w:rPr>
      </w:pPr>
      <w:r w:rsidRPr="00962718">
        <w:rPr>
          <w:rFonts w:eastAsia="Times New Roman" w:cs="Arial"/>
          <w:b/>
          <w:sz w:val="28"/>
          <w:szCs w:val="21"/>
          <w:u w:val="single"/>
        </w:rPr>
        <w:t>01302 349431</w:t>
      </w:r>
    </w:p>
    <w:p w14:paraId="158A0311" w14:textId="77777777" w:rsidR="00AB7238" w:rsidRPr="00962718" w:rsidRDefault="00AB7238" w:rsidP="00AB7238">
      <w:pPr>
        <w:spacing w:after="0" w:line="240" w:lineRule="auto"/>
        <w:jc w:val="both"/>
        <w:rPr>
          <w:rFonts w:eastAsia="Times New Roman" w:cs="Arial"/>
          <w:sz w:val="24"/>
          <w:szCs w:val="21"/>
        </w:rPr>
      </w:pPr>
      <w:r w:rsidRPr="00962718">
        <w:rPr>
          <w:rFonts w:eastAsia="Times New Roman" w:cs="Arial"/>
          <w:sz w:val="24"/>
          <w:szCs w:val="21"/>
        </w:rPr>
        <w:t>Make sure you Choose Well over this period as t</w:t>
      </w:r>
      <w:r w:rsidRPr="00962718">
        <w:rPr>
          <w:rFonts w:ascii="Verdana" w:eastAsia="Times New Roman" w:hAnsi="Verdana" w:cs="TTEEt00"/>
          <w:sz w:val="20"/>
          <w:szCs w:val="28"/>
        </w:rPr>
        <w:t>here are many different ‘Choose well’ ways that you can help yourself get the right kind of care:</w:t>
      </w:r>
    </w:p>
    <w:p w14:paraId="6AA454C7" w14:textId="77777777" w:rsidR="00AB7238" w:rsidRPr="00962718" w:rsidRDefault="00AB7238" w:rsidP="00AB7238">
      <w:pPr>
        <w:pStyle w:val="ListParagraph"/>
        <w:numPr>
          <w:ilvl w:val="0"/>
          <w:numId w:val="1"/>
        </w:numPr>
        <w:tabs>
          <w:tab w:val="left" w:pos="709"/>
          <w:tab w:val="left" w:pos="851"/>
        </w:tabs>
        <w:autoSpaceDE w:val="0"/>
        <w:autoSpaceDN w:val="0"/>
        <w:adjustRightInd w:val="0"/>
        <w:spacing w:after="0" w:line="240" w:lineRule="auto"/>
        <w:ind w:left="426" w:hanging="284"/>
        <w:rPr>
          <w:rFonts w:ascii="Verdana" w:eastAsia="Times New Roman" w:hAnsi="Verdana" w:cs="TTEEt00"/>
          <w:sz w:val="20"/>
          <w:szCs w:val="28"/>
        </w:rPr>
      </w:pPr>
      <w:r w:rsidRPr="00962718">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Self-Care</w:t>
      </w:r>
      <w:r w:rsidRPr="00962718">
        <w:rPr>
          <w:rFonts w:ascii="Verdana" w:eastAsia="Times New Roman" w:hAnsi="Verdana" w:cs="TTEEt00"/>
          <w:sz w:val="20"/>
          <w:szCs w:val="28"/>
        </w:rPr>
        <w:t xml:space="preserve"> – look after yourself at home with a well-stocked medicine </w:t>
      </w:r>
      <w:proofErr w:type="gramStart"/>
      <w:r w:rsidRPr="00962718">
        <w:rPr>
          <w:rFonts w:ascii="Verdana" w:eastAsia="Times New Roman" w:hAnsi="Verdana" w:cs="TTEEt00"/>
          <w:sz w:val="20"/>
          <w:szCs w:val="28"/>
        </w:rPr>
        <w:t>cabinet</w:t>
      </w:r>
      <w:proofErr w:type="gramEnd"/>
    </w:p>
    <w:p w14:paraId="3D553993" w14:textId="77777777" w:rsidR="00AB7238" w:rsidRPr="00962718" w:rsidRDefault="00AB7238" w:rsidP="00AB7238">
      <w:pPr>
        <w:pStyle w:val="ListParagraph"/>
        <w:numPr>
          <w:ilvl w:val="0"/>
          <w:numId w:val="1"/>
        </w:numPr>
        <w:autoSpaceDE w:val="0"/>
        <w:autoSpaceDN w:val="0"/>
        <w:adjustRightInd w:val="0"/>
        <w:spacing w:after="0" w:line="240" w:lineRule="auto"/>
        <w:ind w:left="426" w:hanging="284"/>
        <w:rPr>
          <w:rFonts w:ascii="Verdana" w:eastAsia="Times New Roman" w:hAnsi="Verdana" w:cs="TTEEt00"/>
          <w:sz w:val="20"/>
          <w:szCs w:val="28"/>
        </w:rPr>
      </w:pPr>
      <w:r w:rsidRPr="00962718">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Pharmacist</w:t>
      </w:r>
      <w:r w:rsidRPr="00962718">
        <w:rPr>
          <w:rFonts w:ascii="Verdana" w:eastAsia="Times New Roman" w:hAnsi="Verdana" w:cs="TTEEt00"/>
          <w:sz w:val="20"/>
          <w:szCs w:val="28"/>
        </w:rPr>
        <w:t xml:space="preserve"> – for expert advice on common illnesses and the best medicines to treat </w:t>
      </w:r>
      <w:proofErr w:type="gramStart"/>
      <w:r w:rsidRPr="00962718">
        <w:rPr>
          <w:rFonts w:ascii="Verdana" w:eastAsia="Times New Roman" w:hAnsi="Verdana" w:cs="TTEEt00"/>
          <w:sz w:val="20"/>
          <w:szCs w:val="28"/>
        </w:rPr>
        <w:t>them</w:t>
      </w:r>
      <w:proofErr w:type="gramEnd"/>
    </w:p>
    <w:p w14:paraId="098E89BB" w14:textId="77777777" w:rsidR="00AB7238" w:rsidRPr="00962718" w:rsidRDefault="00AE1023" w:rsidP="00AB7238">
      <w:pPr>
        <w:pStyle w:val="ListParagraph"/>
        <w:numPr>
          <w:ilvl w:val="0"/>
          <w:numId w:val="1"/>
        </w:numPr>
        <w:autoSpaceDE w:val="0"/>
        <w:autoSpaceDN w:val="0"/>
        <w:adjustRightInd w:val="0"/>
        <w:spacing w:after="0" w:line="240" w:lineRule="auto"/>
        <w:ind w:left="426" w:hanging="284"/>
        <w:rPr>
          <w:rFonts w:ascii="Verdana" w:eastAsia="Times New Roman" w:hAnsi="Verdana" w:cs="TTEEt00"/>
          <w:sz w:val="20"/>
          <w:szCs w:val="28"/>
        </w:rPr>
      </w:pPr>
      <w:r w:rsidRPr="00962718">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GP</w:t>
      </w:r>
      <w:r w:rsidR="00AB7238" w:rsidRPr="00962718">
        <w:rPr>
          <w:rFonts w:ascii="Verdana" w:eastAsia="Times New Roman" w:hAnsi="Verdana" w:cs="Arial"/>
          <w:b/>
          <w:sz w:val="20"/>
          <w:szCs w:val="21"/>
          <w:lang w:val="en"/>
        </w:rPr>
        <w:t xml:space="preserve"> </w:t>
      </w:r>
      <w:r w:rsidR="00AB7238" w:rsidRPr="00962718">
        <w:rPr>
          <w:rFonts w:ascii="Verdana" w:eastAsia="Times New Roman" w:hAnsi="Verdana" w:cs="TTEEt00"/>
          <w:sz w:val="20"/>
          <w:szCs w:val="28"/>
        </w:rPr>
        <w:t xml:space="preserve">– for illnesses that just won’t go away, arrange to see </w:t>
      </w:r>
      <w:proofErr w:type="spellStart"/>
      <w:r w:rsidRPr="00962718">
        <w:rPr>
          <w:rFonts w:ascii="Verdana" w:eastAsia="Times New Roman" w:hAnsi="Verdana" w:cs="TTEEt00"/>
          <w:sz w:val="20"/>
          <w:szCs w:val="28"/>
        </w:rPr>
        <w:t>th</w:t>
      </w:r>
      <w:proofErr w:type="spellEnd"/>
      <w:r w:rsidRPr="00962718">
        <w:rPr>
          <w:rFonts w:ascii="Verdana" w:eastAsia="Times New Roman" w:hAnsi="Verdana" w:cs="TTEEt00"/>
          <w:sz w:val="20"/>
          <w:szCs w:val="28"/>
        </w:rPr>
        <w:t xml:space="preserve"> </w:t>
      </w:r>
      <w:proofErr w:type="spellStart"/>
      <w:r w:rsidRPr="00962718">
        <w:rPr>
          <w:rFonts w:ascii="Verdana" w:eastAsia="Times New Roman" w:hAnsi="Verdana" w:cs="TTEEt00"/>
          <w:sz w:val="20"/>
          <w:szCs w:val="28"/>
        </w:rPr>
        <w:t>emost</w:t>
      </w:r>
      <w:proofErr w:type="spellEnd"/>
      <w:r w:rsidRPr="00962718">
        <w:rPr>
          <w:rFonts w:ascii="Verdana" w:eastAsia="Times New Roman" w:hAnsi="Verdana" w:cs="TTEEt00"/>
          <w:sz w:val="20"/>
          <w:szCs w:val="28"/>
        </w:rPr>
        <w:t xml:space="preserve"> appropriate clinician.</w:t>
      </w:r>
    </w:p>
    <w:p w14:paraId="3C468FCB" w14:textId="77777777" w:rsidR="00AB7238" w:rsidRPr="00962718" w:rsidRDefault="00AB7238" w:rsidP="00AB7238">
      <w:pPr>
        <w:pStyle w:val="ListParagraph"/>
        <w:numPr>
          <w:ilvl w:val="0"/>
          <w:numId w:val="1"/>
        </w:numPr>
        <w:autoSpaceDE w:val="0"/>
        <w:autoSpaceDN w:val="0"/>
        <w:adjustRightInd w:val="0"/>
        <w:spacing w:after="0" w:line="240" w:lineRule="auto"/>
        <w:ind w:left="426" w:hanging="284"/>
        <w:rPr>
          <w:rFonts w:ascii="Verdana" w:eastAsia="Times New Roman" w:hAnsi="Verdana" w:cs="TTEEt00"/>
          <w:sz w:val="20"/>
          <w:szCs w:val="28"/>
        </w:rPr>
      </w:pPr>
      <w:r w:rsidRPr="00962718">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A&amp;E or 999</w:t>
      </w:r>
      <w:r w:rsidRPr="00962718">
        <w:rPr>
          <w:rFonts w:ascii="Verdana" w:eastAsia="Times New Roman" w:hAnsi="Verdana" w:cs="TTEEt00"/>
          <w:sz w:val="20"/>
          <w:szCs w:val="28"/>
        </w:rPr>
        <w:t xml:space="preserve"> – only if you need very urgent medical </w:t>
      </w:r>
      <w:proofErr w:type="gramStart"/>
      <w:r w:rsidRPr="00962718">
        <w:rPr>
          <w:rFonts w:ascii="Verdana" w:eastAsia="Times New Roman" w:hAnsi="Verdana" w:cs="TTEEt00"/>
          <w:sz w:val="20"/>
          <w:szCs w:val="28"/>
        </w:rPr>
        <w:t>attention</w:t>
      </w:r>
      <w:proofErr w:type="gramEnd"/>
    </w:p>
    <w:p w14:paraId="7A0735CF" w14:textId="77777777" w:rsidR="00AB7238" w:rsidRPr="00962718" w:rsidRDefault="00AB7238" w:rsidP="00AB7238">
      <w:pPr>
        <w:autoSpaceDE w:val="0"/>
        <w:autoSpaceDN w:val="0"/>
        <w:adjustRightInd w:val="0"/>
        <w:spacing w:after="0" w:line="240" w:lineRule="auto"/>
        <w:jc w:val="center"/>
        <w:rPr>
          <w:rFonts w:ascii="Verdana" w:eastAsia="Times New Roman" w:hAnsi="Verdana" w:cs="TTEEt00"/>
          <w:b/>
          <w:sz w:val="20"/>
          <w:szCs w:val="28"/>
        </w:rPr>
      </w:pPr>
      <w:r w:rsidRPr="00962718">
        <w:rPr>
          <w:rFonts w:ascii="Verdana" w:eastAsia="Times New Roman" w:hAnsi="Verdana" w:cs="TTEEt00"/>
          <w:b/>
          <w:sz w:val="20"/>
          <w:szCs w:val="28"/>
        </w:rPr>
        <w:t xml:space="preserve">Always pick the care you </w:t>
      </w:r>
      <w:proofErr w:type="gramStart"/>
      <w:r w:rsidRPr="00962718">
        <w:rPr>
          <w:rFonts w:ascii="Verdana" w:eastAsia="Times New Roman" w:hAnsi="Verdana" w:cs="TTEEt00"/>
          <w:b/>
          <w:sz w:val="20"/>
          <w:szCs w:val="28"/>
        </w:rPr>
        <w:t>need</w:t>
      </w:r>
      <w:proofErr w:type="gramEnd"/>
    </w:p>
    <w:p w14:paraId="01A848F4" w14:textId="77777777" w:rsidR="00116C18" w:rsidRPr="00962718" w:rsidRDefault="00116C18" w:rsidP="005448F9">
      <w:pPr>
        <w:spacing w:after="0" w:line="240" w:lineRule="auto"/>
        <w:jc w:val="both"/>
        <w:rPr>
          <w:rFonts w:eastAsia="Times New Roman" w:cs="Arial"/>
          <w:sz w:val="24"/>
          <w:szCs w:val="21"/>
        </w:rPr>
      </w:pPr>
    </w:p>
    <w:p w14:paraId="30036AC5" w14:textId="77777777" w:rsidR="00116C18" w:rsidRPr="00962718" w:rsidRDefault="00116C18" w:rsidP="005448F9">
      <w:pPr>
        <w:spacing w:after="0" w:line="240" w:lineRule="auto"/>
        <w:jc w:val="both"/>
        <w:rPr>
          <w:rFonts w:eastAsia="Times New Roman" w:cs="Arial"/>
          <w:b/>
          <w:sz w:val="24"/>
          <w:szCs w:val="21"/>
          <w:u w:val="single"/>
        </w:rPr>
      </w:pPr>
      <w:r w:rsidRPr="00962718">
        <w:rPr>
          <w:noProof/>
          <w:lang w:eastAsia="en-GB"/>
        </w:rPr>
        <w:drawing>
          <wp:anchor distT="0" distB="0" distL="114300" distR="114300" simplePos="0" relativeHeight="251666432" behindDoc="1" locked="0" layoutInCell="1" allowOverlap="1" wp14:anchorId="3AA19AF9" wp14:editId="553545F3">
            <wp:simplePos x="0" y="0"/>
            <wp:positionH relativeFrom="column">
              <wp:posOffset>-161290</wp:posOffset>
            </wp:positionH>
            <wp:positionV relativeFrom="paragraph">
              <wp:posOffset>12700</wp:posOffset>
            </wp:positionV>
            <wp:extent cx="778510" cy="810260"/>
            <wp:effectExtent l="0" t="0" r="2540" b="8890"/>
            <wp:wrapTight wrapText="bothSides">
              <wp:wrapPolygon edited="0">
                <wp:start x="0" y="0"/>
                <wp:lineTo x="0" y="21329"/>
                <wp:lineTo x="21142" y="21329"/>
                <wp:lineTo x="21142"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85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18">
        <w:rPr>
          <w:rFonts w:eastAsia="Times New Roman" w:cs="Arial"/>
          <w:b/>
          <w:sz w:val="24"/>
          <w:szCs w:val="21"/>
          <w:u w:val="single"/>
        </w:rPr>
        <w:t>Prescriptions</w:t>
      </w:r>
    </w:p>
    <w:p w14:paraId="0E23CEE7" w14:textId="77777777" w:rsidR="00116C18" w:rsidRPr="00962718" w:rsidRDefault="00116C18" w:rsidP="005448F9">
      <w:pPr>
        <w:spacing w:after="0" w:line="240" w:lineRule="auto"/>
        <w:jc w:val="both"/>
        <w:rPr>
          <w:rFonts w:eastAsia="Times New Roman" w:cs="Arial"/>
          <w:sz w:val="24"/>
          <w:szCs w:val="21"/>
        </w:rPr>
      </w:pPr>
      <w:r w:rsidRPr="00962718">
        <w:rPr>
          <w:rFonts w:eastAsia="Times New Roman" w:cs="Arial"/>
          <w:sz w:val="24"/>
          <w:szCs w:val="21"/>
        </w:rPr>
        <w:t>With Christmas fast approaching please make sure you have enough medication to cov</w:t>
      </w:r>
      <w:r w:rsidR="00E76A5C" w:rsidRPr="00962718">
        <w:rPr>
          <w:rFonts w:eastAsia="Times New Roman" w:cs="Arial"/>
          <w:sz w:val="24"/>
          <w:szCs w:val="21"/>
        </w:rPr>
        <w:t xml:space="preserve">er you over the holiday period. To order your medication call the Prescription Line on </w:t>
      </w:r>
      <w:r w:rsidR="00E76A5C" w:rsidRPr="00962718">
        <w:rPr>
          <w:rFonts w:eastAsia="Times New Roman" w:cs="Arial"/>
          <w:b/>
          <w:sz w:val="32"/>
          <w:szCs w:val="21"/>
          <w:u w:val="single"/>
        </w:rPr>
        <w:t>01302 811 188</w:t>
      </w:r>
      <w:r w:rsidR="00E76A5C" w:rsidRPr="00962718">
        <w:rPr>
          <w:rFonts w:eastAsia="Times New Roman" w:cs="Arial"/>
          <w:sz w:val="24"/>
          <w:szCs w:val="21"/>
        </w:rPr>
        <w:t xml:space="preserve">, </w:t>
      </w:r>
      <w:r w:rsidR="00310ABA" w:rsidRPr="00962718">
        <w:rPr>
          <w:rFonts w:eastAsia="Times New Roman" w:cs="Arial"/>
          <w:sz w:val="24"/>
          <w:szCs w:val="21"/>
        </w:rPr>
        <w:t>bear</w:t>
      </w:r>
      <w:r w:rsidRPr="00962718">
        <w:rPr>
          <w:rFonts w:eastAsia="Times New Roman" w:cs="Arial"/>
          <w:sz w:val="24"/>
          <w:szCs w:val="21"/>
        </w:rPr>
        <w:t xml:space="preserve"> in mind that prescription takes 48 working hours to produce.                                                                                                                                                                                                                                                                                                                                                                                                                                                                                                                                                                                                                                                                        </w:t>
      </w:r>
    </w:p>
    <w:p w14:paraId="0EC52FE7" w14:textId="77777777" w:rsidR="00116C18" w:rsidRPr="00962718" w:rsidRDefault="00116C18" w:rsidP="005448F9">
      <w:pPr>
        <w:spacing w:after="0" w:line="240" w:lineRule="auto"/>
        <w:jc w:val="both"/>
        <w:rPr>
          <w:rFonts w:eastAsia="Times New Roman" w:cs="Arial"/>
          <w:sz w:val="24"/>
          <w:szCs w:val="21"/>
        </w:rPr>
      </w:pPr>
    </w:p>
    <w:p w14:paraId="3DCB60AF" w14:textId="77777777" w:rsidR="00E76A5C" w:rsidRPr="00962718" w:rsidRDefault="00E76A5C" w:rsidP="005448F9">
      <w:pPr>
        <w:spacing w:after="0" w:line="240" w:lineRule="auto"/>
        <w:jc w:val="both"/>
        <w:rPr>
          <w:rFonts w:eastAsia="Times New Roman" w:cs="Arial"/>
          <w:b/>
          <w:sz w:val="24"/>
          <w:szCs w:val="21"/>
          <w:u w:val="single"/>
        </w:rPr>
      </w:pPr>
    </w:p>
    <w:p w14:paraId="3E48FEC4" w14:textId="77777777" w:rsidR="00E76A5C" w:rsidRPr="00962718" w:rsidRDefault="00E76A5C" w:rsidP="005448F9">
      <w:pPr>
        <w:spacing w:after="0" w:line="240" w:lineRule="auto"/>
        <w:jc w:val="both"/>
        <w:rPr>
          <w:rFonts w:eastAsia="Times New Roman" w:cs="Arial"/>
          <w:b/>
          <w:sz w:val="24"/>
          <w:szCs w:val="21"/>
          <w:u w:val="single"/>
        </w:rPr>
      </w:pPr>
    </w:p>
    <w:p w14:paraId="116277A1" w14:textId="77777777" w:rsidR="008F750C" w:rsidRPr="00962718" w:rsidRDefault="008F750C" w:rsidP="005448F9">
      <w:pPr>
        <w:spacing w:after="0" w:line="240" w:lineRule="auto"/>
        <w:jc w:val="both"/>
        <w:rPr>
          <w:rFonts w:eastAsia="Times New Roman" w:cs="Arial"/>
          <w:b/>
          <w:sz w:val="24"/>
          <w:szCs w:val="21"/>
          <w:u w:val="single"/>
        </w:rPr>
      </w:pPr>
      <w:proofErr w:type="gramStart"/>
      <w:r w:rsidRPr="00962718">
        <w:rPr>
          <w:rFonts w:eastAsia="Times New Roman" w:cs="Arial"/>
          <w:b/>
          <w:sz w:val="24"/>
          <w:szCs w:val="21"/>
          <w:u w:val="single"/>
        </w:rPr>
        <w:t>Well</w:t>
      </w:r>
      <w:proofErr w:type="gramEnd"/>
      <w:r w:rsidRPr="00962718">
        <w:rPr>
          <w:rFonts w:eastAsia="Times New Roman" w:cs="Arial"/>
          <w:b/>
          <w:sz w:val="24"/>
          <w:szCs w:val="21"/>
          <w:u w:val="single"/>
        </w:rPr>
        <w:t xml:space="preserve"> Being Checks</w:t>
      </w:r>
    </w:p>
    <w:p w14:paraId="0994077A" w14:textId="77777777" w:rsidR="008F750C" w:rsidRPr="00962718" w:rsidRDefault="008F750C" w:rsidP="005448F9">
      <w:pPr>
        <w:spacing w:after="0" w:line="240" w:lineRule="auto"/>
        <w:jc w:val="both"/>
        <w:rPr>
          <w:rFonts w:eastAsia="Times New Roman" w:cs="Arial"/>
          <w:sz w:val="24"/>
          <w:szCs w:val="21"/>
        </w:rPr>
      </w:pPr>
      <w:r w:rsidRPr="00962718">
        <w:rPr>
          <w:rFonts w:eastAsia="Times New Roman" w:cs="Arial"/>
          <w:sz w:val="24"/>
          <w:szCs w:val="21"/>
        </w:rPr>
        <w:t xml:space="preserve">The practice is currently running </w:t>
      </w:r>
      <w:r w:rsidR="00116C18" w:rsidRPr="00962718">
        <w:rPr>
          <w:rFonts w:eastAsia="Times New Roman" w:cs="Arial"/>
          <w:sz w:val="24"/>
          <w:szCs w:val="21"/>
        </w:rPr>
        <w:t xml:space="preserve">Well Being Health Checks, if you meet the criteria held you will receive a letter inviting you to have a Well Being Check During this check </w:t>
      </w:r>
      <w:r w:rsidR="00110321" w:rsidRPr="00962718">
        <w:rPr>
          <w:rFonts w:eastAsia="Times New Roman" w:cs="Arial"/>
          <w:sz w:val="24"/>
          <w:szCs w:val="21"/>
        </w:rPr>
        <w:t>a quick blood test will be taken</w:t>
      </w:r>
      <w:r w:rsidR="00116C18" w:rsidRPr="00962718">
        <w:rPr>
          <w:rFonts w:eastAsia="Times New Roman" w:cs="Arial"/>
          <w:sz w:val="24"/>
          <w:szCs w:val="21"/>
        </w:rPr>
        <w:t xml:space="preserve"> and a few questions will be asked, the answers of which will be </w:t>
      </w:r>
      <w:r w:rsidR="00AE1023" w:rsidRPr="00962718">
        <w:rPr>
          <w:rFonts w:eastAsia="Times New Roman" w:cs="Arial"/>
          <w:sz w:val="24"/>
          <w:szCs w:val="21"/>
        </w:rPr>
        <w:t>forwarde</w:t>
      </w:r>
      <w:r w:rsidR="00116C18" w:rsidRPr="00962718">
        <w:rPr>
          <w:rFonts w:eastAsia="Times New Roman" w:cs="Arial"/>
          <w:sz w:val="24"/>
          <w:szCs w:val="21"/>
        </w:rPr>
        <w:t>d to the patient.</w:t>
      </w:r>
    </w:p>
    <w:p w14:paraId="0EEF7857" w14:textId="77777777" w:rsidR="00116C18" w:rsidRPr="00962718" w:rsidRDefault="00116C18" w:rsidP="005448F9">
      <w:pPr>
        <w:spacing w:after="0" w:line="240" w:lineRule="auto"/>
        <w:jc w:val="both"/>
        <w:rPr>
          <w:rFonts w:eastAsia="Times New Roman" w:cs="Arial"/>
          <w:sz w:val="24"/>
          <w:szCs w:val="21"/>
        </w:rPr>
      </w:pPr>
    </w:p>
    <w:p w14:paraId="13E84ABE" w14:textId="77777777" w:rsidR="00116C18" w:rsidRPr="00962718" w:rsidRDefault="00116C18" w:rsidP="00116C18">
      <w:pPr>
        <w:spacing w:after="0" w:line="240" w:lineRule="auto"/>
        <w:jc w:val="both"/>
        <w:rPr>
          <w:rFonts w:eastAsia="Times New Roman" w:cs="Arial"/>
          <w:b/>
          <w:sz w:val="24"/>
          <w:szCs w:val="21"/>
          <w:u w:val="single"/>
        </w:rPr>
      </w:pPr>
      <w:r w:rsidRPr="00962718">
        <w:rPr>
          <w:noProof/>
          <w:lang w:eastAsia="en-GB"/>
        </w:rPr>
        <w:drawing>
          <wp:anchor distT="0" distB="0" distL="114300" distR="114300" simplePos="0" relativeHeight="251667456" behindDoc="1" locked="0" layoutInCell="1" allowOverlap="1" wp14:anchorId="2DE78CD9" wp14:editId="73A327A8">
            <wp:simplePos x="0" y="0"/>
            <wp:positionH relativeFrom="column">
              <wp:posOffset>4224655</wp:posOffset>
            </wp:positionH>
            <wp:positionV relativeFrom="paragraph">
              <wp:posOffset>82550</wp:posOffset>
            </wp:positionV>
            <wp:extent cx="1701800" cy="1134110"/>
            <wp:effectExtent l="0" t="0" r="0" b="8890"/>
            <wp:wrapTight wrapText="bothSides">
              <wp:wrapPolygon edited="0">
                <wp:start x="0" y="0"/>
                <wp:lineTo x="0" y="21406"/>
                <wp:lineTo x="21278" y="21406"/>
                <wp:lineTo x="21278"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18">
        <w:rPr>
          <w:rFonts w:eastAsia="Times New Roman" w:cs="Arial"/>
          <w:b/>
          <w:sz w:val="24"/>
          <w:szCs w:val="21"/>
          <w:u w:val="single"/>
        </w:rPr>
        <w:t>Christmas Jumper Day</w:t>
      </w:r>
    </w:p>
    <w:p w14:paraId="51882A26" w14:textId="77777777" w:rsidR="00116C18" w:rsidRPr="00962718" w:rsidRDefault="00116C18" w:rsidP="00116C18">
      <w:pPr>
        <w:spacing w:after="0" w:line="240" w:lineRule="auto"/>
        <w:jc w:val="both"/>
        <w:rPr>
          <w:rFonts w:eastAsia="Times New Roman" w:cs="Arial"/>
          <w:sz w:val="24"/>
          <w:szCs w:val="21"/>
        </w:rPr>
      </w:pPr>
      <w:r w:rsidRPr="00962718">
        <w:rPr>
          <w:rFonts w:eastAsia="Times New Roman" w:cs="Arial"/>
          <w:sz w:val="24"/>
          <w:szCs w:val="21"/>
        </w:rPr>
        <w:t>On Friday 15</w:t>
      </w:r>
      <w:r w:rsidRPr="00962718">
        <w:rPr>
          <w:rFonts w:eastAsia="Times New Roman" w:cs="Arial"/>
          <w:sz w:val="24"/>
          <w:szCs w:val="21"/>
          <w:vertAlign w:val="superscript"/>
        </w:rPr>
        <w:t>th</w:t>
      </w:r>
      <w:r w:rsidRPr="00962718">
        <w:rPr>
          <w:rFonts w:eastAsia="Times New Roman" w:cs="Arial"/>
          <w:sz w:val="24"/>
          <w:szCs w:val="21"/>
        </w:rPr>
        <w:t xml:space="preserve"> December we </w:t>
      </w:r>
      <w:r w:rsidR="00110321" w:rsidRPr="00962718">
        <w:rPr>
          <w:rFonts w:eastAsia="Times New Roman" w:cs="Arial"/>
          <w:sz w:val="24"/>
          <w:szCs w:val="21"/>
        </w:rPr>
        <w:t>t</w:t>
      </w:r>
      <w:r w:rsidR="00E16BA1" w:rsidRPr="00962718">
        <w:rPr>
          <w:rFonts w:eastAsia="Times New Roman" w:cs="Arial"/>
          <w:sz w:val="24"/>
          <w:szCs w:val="21"/>
        </w:rPr>
        <w:t>ook</w:t>
      </w:r>
      <w:r w:rsidRPr="00962718">
        <w:rPr>
          <w:rFonts w:eastAsia="Times New Roman" w:cs="Arial"/>
          <w:sz w:val="24"/>
          <w:szCs w:val="21"/>
        </w:rPr>
        <w:t xml:space="preserve"> part in the Christmas Jumper Day organised every year to raise money for the Save The Children Charity. </w:t>
      </w:r>
      <w:r w:rsidR="00110321" w:rsidRPr="00962718">
        <w:rPr>
          <w:rFonts w:eastAsia="Times New Roman" w:cs="Arial"/>
          <w:sz w:val="24"/>
          <w:szCs w:val="21"/>
        </w:rPr>
        <w:t>We wore our</w:t>
      </w:r>
      <w:r w:rsidRPr="00962718">
        <w:rPr>
          <w:rFonts w:eastAsia="Times New Roman" w:cs="Arial"/>
          <w:sz w:val="24"/>
          <w:szCs w:val="21"/>
        </w:rPr>
        <w:t xml:space="preserve"> glaring </w:t>
      </w:r>
      <w:r w:rsidR="00110321" w:rsidRPr="00962718">
        <w:rPr>
          <w:rFonts w:eastAsia="Times New Roman" w:cs="Arial"/>
          <w:sz w:val="24"/>
          <w:szCs w:val="21"/>
        </w:rPr>
        <w:t>Christmas</w:t>
      </w:r>
      <w:r w:rsidRPr="00962718">
        <w:rPr>
          <w:rFonts w:eastAsia="Times New Roman" w:cs="Arial"/>
          <w:sz w:val="24"/>
          <w:szCs w:val="21"/>
        </w:rPr>
        <w:t xml:space="preserve"> jumpers </w:t>
      </w:r>
      <w:r w:rsidR="00E16BA1" w:rsidRPr="00962718">
        <w:rPr>
          <w:rFonts w:eastAsia="Times New Roman" w:cs="Arial"/>
          <w:sz w:val="24"/>
          <w:szCs w:val="21"/>
        </w:rPr>
        <w:t>and had a great day raising money for Save The Children.</w:t>
      </w:r>
    </w:p>
    <w:p w14:paraId="6FC5C673" w14:textId="77777777" w:rsidR="00116C18" w:rsidRPr="00962718" w:rsidRDefault="00116C18" w:rsidP="00116C18">
      <w:pPr>
        <w:spacing w:after="0" w:line="240" w:lineRule="auto"/>
        <w:jc w:val="both"/>
        <w:rPr>
          <w:rFonts w:eastAsia="Times New Roman" w:cs="Arial"/>
          <w:sz w:val="24"/>
          <w:szCs w:val="21"/>
        </w:rPr>
      </w:pPr>
    </w:p>
    <w:p w14:paraId="115B1108" w14:textId="77777777" w:rsidR="00E76A5C" w:rsidRPr="00962718" w:rsidRDefault="00E76A5C" w:rsidP="00E76A5C">
      <w:pPr>
        <w:spacing w:after="0" w:line="240" w:lineRule="auto"/>
        <w:jc w:val="both"/>
        <w:rPr>
          <w:rFonts w:eastAsia="Times New Roman" w:cs="Arial"/>
          <w:b/>
          <w:sz w:val="24"/>
          <w:szCs w:val="21"/>
          <w:u w:val="single"/>
        </w:rPr>
      </w:pPr>
      <w:r w:rsidRPr="00962718">
        <w:rPr>
          <w:rFonts w:eastAsia="Times New Roman" w:cs="Arial"/>
          <w:b/>
          <w:sz w:val="24"/>
          <w:szCs w:val="21"/>
          <w:u w:val="single"/>
        </w:rPr>
        <w:t>Your Patient Participation Group needs you:</w:t>
      </w:r>
    </w:p>
    <w:p w14:paraId="6DA91F11" w14:textId="77777777" w:rsidR="00AE1023" w:rsidRPr="00962718" w:rsidRDefault="00AE1023" w:rsidP="00E76A5C">
      <w:pPr>
        <w:spacing w:after="0" w:line="240" w:lineRule="auto"/>
        <w:jc w:val="both"/>
        <w:rPr>
          <w:rFonts w:eastAsia="Times New Roman" w:cs="Arial"/>
          <w:sz w:val="24"/>
          <w:szCs w:val="21"/>
        </w:rPr>
      </w:pPr>
      <w:r w:rsidRPr="00962718">
        <w:rPr>
          <w:rFonts w:eastAsia="Times New Roman" w:cs="Arial"/>
          <w:sz w:val="24"/>
          <w:szCs w:val="21"/>
        </w:rPr>
        <w:t>Patient participation is a unique partnership between patients, GPs and their practice which is essential to and results in high quality and responsive care.</w:t>
      </w:r>
    </w:p>
    <w:p w14:paraId="0C19D41A"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 xml:space="preserve">Come and have your say at our Patient Participation Group. Next </w:t>
      </w:r>
      <w:r w:rsidR="00110321" w:rsidRPr="00962718">
        <w:rPr>
          <w:rFonts w:eastAsia="Times New Roman" w:cs="Arial"/>
          <w:sz w:val="24"/>
          <w:szCs w:val="21"/>
        </w:rPr>
        <w:t>year’s</w:t>
      </w:r>
      <w:r w:rsidRPr="00962718">
        <w:rPr>
          <w:rFonts w:eastAsia="Times New Roman" w:cs="Arial"/>
          <w:sz w:val="24"/>
          <w:szCs w:val="21"/>
        </w:rPr>
        <w:t xml:space="preserve"> dates are:</w:t>
      </w:r>
    </w:p>
    <w:p w14:paraId="55EAA5E9"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 xml:space="preserve">22nd February </w:t>
      </w:r>
    </w:p>
    <w:p w14:paraId="25EBCBE4"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19th April</w:t>
      </w:r>
    </w:p>
    <w:p w14:paraId="61F9A10C"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21st June</w:t>
      </w:r>
    </w:p>
    <w:p w14:paraId="40A4448B"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23rd August</w:t>
      </w:r>
    </w:p>
    <w:p w14:paraId="78E653A5"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18th October</w:t>
      </w:r>
    </w:p>
    <w:p w14:paraId="3723E843" w14:textId="77777777" w:rsidR="00E76A5C" w:rsidRPr="00962718" w:rsidRDefault="00E76A5C" w:rsidP="00E76A5C">
      <w:pPr>
        <w:spacing w:after="0" w:line="240" w:lineRule="auto"/>
        <w:jc w:val="both"/>
        <w:rPr>
          <w:rFonts w:eastAsia="Times New Roman" w:cs="Arial"/>
          <w:sz w:val="24"/>
          <w:szCs w:val="21"/>
        </w:rPr>
      </w:pPr>
      <w:r w:rsidRPr="00962718">
        <w:rPr>
          <w:rFonts w:eastAsia="Times New Roman" w:cs="Arial"/>
          <w:sz w:val="24"/>
          <w:szCs w:val="21"/>
        </w:rPr>
        <w:t>13th December</w:t>
      </w:r>
    </w:p>
    <w:p w14:paraId="77922DF9" w14:textId="77777777" w:rsidR="00E76A5C" w:rsidRPr="00962718" w:rsidRDefault="00E76A5C" w:rsidP="00E16BA1">
      <w:pPr>
        <w:spacing w:after="0" w:line="240" w:lineRule="auto"/>
        <w:jc w:val="both"/>
        <w:rPr>
          <w:rFonts w:eastAsia="Times New Roman" w:cs="Arial"/>
          <w:sz w:val="24"/>
          <w:szCs w:val="21"/>
        </w:rPr>
      </w:pPr>
      <w:r w:rsidRPr="00962718">
        <w:rPr>
          <w:rFonts w:eastAsia="Times New Roman" w:cs="Arial"/>
          <w:sz w:val="24"/>
          <w:szCs w:val="21"/>
        </w:rPr>
        <w:t xml:space="preserve">You will be representing the patient population at The Medical Centre and if there </w:t>
      </w:r>
      <w:proofErr w:type="gramStart"/>
      <w:r w:rsidRPr="00962718">
        <w:rPr>
          <w:rFonts w:eastAsia="Times New Roman" w:cs="Arial"/>
          <w:sz w:val="24"/>
          <w:szCs w:val="21"/>
        </w:rPr>
        <w:t>is</w:t>
      </w:r>
      <w:proofErr w:type="gramEnd"/>
      <w:r w:rsidRPr="00962718">
        <w:rPr>
          <w:rFonts w:eastAsia="Times New Roman" w:cs="Arial"/>
          <w:sz w:val="24"/>
          <w:szCs w:val="21"/>
        </w:rPr>
        <w:t xml:space="preserve"> any services you would like to hear from or anything you would like to discuss please get in touch and join us at the next meeting.</w:t>
      </w:r>
    </w:p>
    <w:p w14:paraId="3DFAAF48" w14:textId="77777777" w:rsidR="00E76A5C" w:rsidRPr="00962718" w:rsidRDefault="00E76A5C" w:rsidP="00E16BA1">
      <w:pPr>
        <w:spacing w:after="0" w:line="240" w:lineRule="auto"/>
        <w:jc w:val="both"/>
        <w:rPr>
          <w:rFonts w:eastAsia="Times New Roman" w:cs="Arial"/>
          <w:b/>
          <w:sz w:val="24"/>
          <w:szCs w:val="21"/>
          <w:u w:val="single"/>
        </w:rPr>
      </w:pPr>
    </w:p>
    <w:p w14:paraId="55232084" w14:textId="77777777" w:rsidR="00E16BA1" w:rsidRPr="00962718" w:rsidRDefault="00E16BA1" w:rsidP="00E16BA1">
      <w:pPr>
        <w:spacing w:after="0" w:line="240" w:lineRule="auto"/>
        <w:jc w:val="both"/>
        <w:rPr>
          <w:rFonts w:eastAsia="Times New Roman" w:cs="Arial"/>
          <w:b/>
          <w:sz w:val="24"/>
          <w:szCs w:val="21"/>
          <w:u w:val="single"/>
        </w:rPr>
      </w:pPr>
      <w:r w:rsidRPr="00962718">
        <w:rPr>
          <w:rFonts w:eastAsia="Times New Roman" w:cs="Arial"/>
          <w:b/>
          <w:sz w:val="24"/>
          <w:szCs w:val="21"/>
          <w:u w:val="single"/>
        </w:rPr>
        <w:t>DNA Policy:</w:t>
      </w:r>
    </w:p>
    <w:p w14:paraId="3FA34D1B" w14:textId="77777777" w:rsidR="00E16BA1" w:rsidRPr="00962718" w:rsidRDefault="00E16BA1" w:rsidP="00E16BA1">
      <w:pPr>
        <w:spacing w:after="0" w:line="240" w:lineRule="auto"/>
        <w:jc w:val="both"/>
        <w:rPr>
          <w:rFonts w:eastAsia="Times New Roman" w:cs="Arial"/>
          <w:sz w:val="24"/>
          <w:szCs w:val="21"/>
        </w:rPr>
      </w:pPr>
      <w:r w:rsidRPr="00962718">
        <w:rPr>
          <w:rFonts w:eastAsia="Times New Roman" w:cs="Arial"/>
          <w:sz w:val="24"/>
          <w:szCs w:val="21"/>
        </w:rPr>
        <w:t xml:space="preserve">When a patient fails to attend an appointment with a healthcare professional a note is made in their electronic medical record. If a patient fails to attend 2 appointments within a </w:t>
      </w:r>
      <w:proofErr w:type="gramStart"/>
      <w:r w:rsidRPr="00962718">
        <w:rPr>
          <w:rFonts w:eastAsia="Times New Roman" w:cs="Arial"/>
          <w:sz w:val="24"/>
          <w:szCs w:val="21"/>
        </w:rPr>
        <w:t>12 month</w:t>
      </w:r>
      <w:proofErr w:type="gramEnd"/>
      <w:r w:rsidRPr="00962718">
        <w:rPr>
          <w:rFonts w:eastAsia="Times New Roman" w:cs="Arial"/>
          <w:sz w:val="24"/>
          <w:szCs w:val="21"/>
        </w:rPr>
        <w:t xml:space="preserve"> period, the patient will then receive a letter reminding them of the importance of cancelling an unwanted appointment in good time and detailing the consequence of not cancelling. </w:t>
      </w:r>
      <w:r w:rsidR="00E76A5C" w:rsidRPr="00962718">
        <w:rPr>
          <w:rFonts w:eastAsia="Times New Roman" w:cs="Arial"/>
          <w:sz w:val="24"/>
          <w:szCs w:val="21"/>
        </w:rPr>
        <w:t>If they</w:t>
      </w:r>
      <w:r w:rsidRPr="00962718">
        <w:rPr>
          <w:rFonts w:eastAsia="Times New Roman" w:cs="Arial"/>
          <w:sz w:val="24"/>
          <w:szCs w:val="21"/>
        </w:rPr>
        <w:t xml:space="preserve"> fail to attend another appointment in 12 months, the Practice Manager will write to the</w:t>
      </w:r>
      <w:r w:rsidR="00E76A5C" w:rsidRPr="00962718">
        <w:rPr>
          <w:rFonts w:eastAsia="Times New Roman" w:cs="Arial"/>
          <w:sz w:val="24"/>
          <w:szCs w:val="21"/>
        </w:rPr>
        <w:t xml:space="preserve">m to say </w:t>
      </w:r>
      <w:r w:rsidRPr="00962718">
        <w:rPr>
          <w:rFonts w:eastAsia="Times New Roman" w:cs="Arial"/>
          <w:sz w:val="24"/>
          <w:szCs w:val="21"/>
        </w:rPr>
        <w:t>this</w:t>
      </w:r>
      <w:r w:rsidR="00E76A5C" w:rsidRPr="00962718">
        <w:rPr>
          <w:rFonts w:eastAsia="Times New Roman" w:cs="Arial"/>
          <w:sz w:val="24"/>
          <w:szCs w:val="21"/>
        </w:rPr>
        <w:t xml:space="preserve"> has been</w:t>
      </w:r>
      <w:r w:rsidRPr="00962718">
        <w:rPr>
          <w:rFonts w:eastAsia="Times New Roman" w:cs="Arial"/>
          <w:sz w:val="24"/>
          <w:szCs w:val="21"/>
        </w:rPr>
        <w:t xml:space="preserve"> brought to the attention of the Partners </w:t>
      </w:r>
      <w:r w:rsidR="00E76A5C" w:rsidRPr="00962718">
        <w:rPr>
          <w:rFonts w:eastAsia="Times New Roman" w:cs="Arial"/>
          <w:sz w:val="24"/>
          <w:szCs w:val="21"/>
        </w:rPr>
        <w:t>where t</w:t>
      </w:r>
      <w:r w:rsidRPr="00962718">
        <w:rPr>
          <w:rFonts w:eastAsia="Times New Roman" w:cs="Arial"/>
          <w:sz w:val="24"/>
          <w:szCs w:val="21"/>
        </w:rPr>
        <w:t>he usual</w:t>
      </w:r>
      <w:r w:rsidR="00E76A5C" w:rsidRPr="00962718">
        <w:rPr>
          <w:rFonts w:eastAsia="Times New Roman" w:cs="Arial"/>
          <w:sz w:val="24"/>
          <w:szCs w:val="21"/>
        </w:rPr>
        <w:t xml:space="preserve"> next</w:t>
      </w:r>
      <w:r w:rsidRPr="00962718">
        <w:rPr>
          <w:rFonts w:eastAsia="Times New Roman" w:cs="Arial"/>
          <w:sz w:val="24"/>
          <w:szCs w:val="21"/>
        </w:rPr>
        <w:t xml:space="preserve"> course would be to remove the patient from our list without further discussion unless the</w:t>
      </w:r>
      <w:r w:rsidR="00E76A5C" w:rsidRPr="00962718">
        <w:rPr>
          <w:rFonts w:eastAsia="Times New Roman" w:cs="Arial"/>
          <w:sz w:val="24"/>
          <w:szCs w:val="21"/>
        </w:rPr>
        <w:t>y can</w:t>
      </w:r>
      <w:r w:rsidRPr="00962718">
        <w:rPr>
          <w:rFonts w:eastAsia="Times New Roman" w:cs="Arial"/>
          <w:sz w:val="24"/>
          <w:szCs w:val="21"/>
        </w:rPr>
        <w:t xml:space="preserve"> provide a valid explanation in support of them remaining on the list. </w:t>
      </w:r>
    </w:p>
    <w:p w14:paraId="76D1E6E3" w14:textId="77777777" w:rsidR="00E16BA1" w:rsidRPr="00962718" w:rsidRDefault="00E16BA1" w:rsidP="00E16BA1">
      <w:pPr>
        <w:spacing w:after="0" w:line="240" w:lineRule="auto"/>
        <w:jc w:val="both"/>
        <w:rPr>
          <w:rFonts w:eastAsia="Times New Roman" w:cs="Arial"/>
          <w:sz w:val="24"/>
          <w:szCs w:val="21"/>
        </w:rPr>
      </w:pPr>
      <w:r w:rsidRPr="00962718">
        <w:rPr>
          <w:rFonts w:eastAsia="Times New Roman" w:cs="Arial"/>
          <w:sz w:val="24"/>
          <w:szCs w:val="21"/>
        </w:rPr>
        <w:t xml:space="preserve">If you do need to cancel an </w:t>
      </w:r>
      <w:proofErr w:type="gramStart"/>
      <w:r w:rsidRPr="00962718">
        <w:rPr>
          <w:rFonts w:eastAsia="Times New Roman" w:cs="Arial"/>
          <w:sz w:val="24"/>
          <w:szCs w:val="21"/>
        </w:rPr>
        <w:t>appointment</w:t>
      </w:r>
      <w:proofErr w:type="gramEnd"/>
      <w:r w:rsidRPr="00962718">
        <w:rPr>
          <w:rFonts w:eastAsia="Times New Roman" w:cs="Arial"/>
          <w:sz w:val="24"/>
          <w:szCs w:val="21"/>
        </w:rPr>
        <w:t xml:space="preserve"> please give at least 24 hours’ notice. Please also remember that if you cancel an </w:t>
      </w:r>
      <w:proofErr w:type="gramStart"/>
      <w:r w:rsidRPr="00962718">
        <w:rPr>
          <w:rFonts w:eastAsia="Times New Roman" w:cs="Arial"/>
          <w:sz w:val="24"/>
          <w:szCs w:val="21"/>
        </w:rPr>
        <w:t>appointment</w:t>
      </w:r>
      <w:proofErr w:type="gramEnd"/>
      <w:r w:rsidRPr="00962718">
        <w:rPr>
          <w:rFonts w:eastAsia="Times New Roman" w:cs="Arial"/>
          <w:sz w:val="24"/>
          <w:szCs w:val="21"/>
        </w:rPr>
        <w:t xml:space="preserve"> it may not be possible to offer you an alternative appointment on the same day. </w:t>
      </w:r>
    </w:p>
    <w:p w14:paraId="6D9389C0" w14:textId="77777777" w:rsidR="00E16BA1" w:rsidRPr="00962718" w:rsidRDefault="00E16BA1" w:rsidP="00E16BA1">
      <w:pPr>
        <w:spacing w:after="0" w:line="240" w:lineRule="auto"/>
        <w:jc w:val="both"/>
        <w:rPr>
          <w:rFonts w:eastAsia="Times New Roman" w:cs="Arial"/>
          <w:sz w:val="24"/>
          <w:szCs w:val="21"/>
        </w:rPr>
      </w:pPr>
      <w:r w:rsidRPr="00962718">
        <w:rPr>
          <w:rFonts w:eastAsia="Times New Roman" w:cs="Arial"/>
          <w:sz w:val="24"/>
          <w:szCs w:val="21"/>
        </w:rPr>
        <w:t>In the last 3 m</w:t>
      </w:r>
      <w:r w:rsidR="00E76A5C" w:rsidRPr="00962718">
        <w:rPr>
          <w:rFonts w:eastAsia="Times New Roman" w:cs="Arial"/>
          <w:sz w:val="24"/>
          <w:szCs w:val="21"/>
        </w:rPr>
        <w:t>onths we have had a total of 610</w:t>
      </w:r>
      <w:r w:rsidRPr="00962718">
        <w:rPr>
          <w:rFonts w:eastAsia="Times New Roman" w:cs="Arial"/>
          <w:sz w:val="24"/>
          <w:szCs w:val="21"/>
        </w:rPr>
        <w:t xml:space="preserve"> (did not attend) appointments which are shown below:</w:t>
      </w:r>
    </w:p>
    <w:p w14:paraId="50186B2F" w14:textId="77777777" w:rsidR="00E16BA1" w:rsidRPr="00962718" w:rsidRDefault="00E16BA1" w:rsidP="00E16BA1">
      <w:pPr>
        <w:pStyle w:val="ListParagraph"/>
        <w:numPr>
          <w:ilvl w:val="0"/>
          <w:numId w:val="3"/>
        </w:numPr>
        <w:spacing w:after="0" w:line="240" w:lineRule="auto"/>
        <w:jc w:val="both"/>
        <w:rPr>
          <w:rFonts w:eastAsia="Times New Roman" w:cs="Arial"/>
          <w:sz w:val="24"/>
          <w:szCs w:val="21"/>
        </w:rPr>
      </w:pPr>
      <w:r w:rsidRPr="00962718">
        <w:rPr>
          <w:rFonts w:eastAsia="Times New Roman" w:cs="Arial"/>
          <w:sz w:val="24"/>
          <w:szCs w:val="21"/>
        </w:rPr>
        <w:t>September- 177</w:t>
      </w:r>
    </w:p>
    <w:p w14:paraId="53D4BB38" w14:textId="77777777" w:rsidR="00E16BA1" w:rsidRPr="00962718" w:rsidRDefault="00E16BA1" w:rsidP="00E16BA1">
      <w:pPr>
        <w:pStyle w:val="ListParagraph"/>
        <w:numPr>
          <w:ilvl w:val="0"/>
          <w:numId w:val="2"/>
        </w:numPr>
        <w:spacing w:after="0" w:line="240" w:lineRule="auto"/>
        <w:jc w:val="both"/>
        <w:rPr>
          <w:rFonts w:eastAsia="Times New Roman" w:cs="Arial"/>
          <w:sz w:val="24"/>
          <w:szCs w:val="21"/>
        </w:rPr>
      </w:pPr>
      <w:r w:rsidRPr="00962718">
        <w:rPr>
          <w:rFonts w:eastAsia="Times New Roman" w:cs="Arial"/>
          <w:sz w:val="24"/>
          <w:szCs w:val="21"/>
        </w:rPr>
        <w:t>October- 203</w:t>
      </w:r>
    </w:p>
    <w:p w14:paraId="231F48AF" w14:textId="77777777" w:rsidR="00E16BA1" w:rsidRPr="00962718" w:rsidRDefault="00E16BA1" w:rsidP="00E76A5C">
      <w:pPr>
        <w:pStyle w:val="ListParagraph"/>
        <w:numPr>
          <w:ilvl w:val="0"/>
          <w:numId w:val="2"/>
        </w:numPr>
        <w:spacing w:after="0" w:line="240" w:lineRule="auto"/>
        <w:jc w:val="both"/>
        <w:rPr>
          <w:rFonts w:eastAsia="Times New Roman" w:cs="Arial"/>
          <w:sz w:val="24"/>
          <w:szCs w:val="21"/>
        </w:rPr>
      </w:pPr>
      <w:r w:rsidRPr="00962718">
        <w:rPr>
          <w:rFonts w:eastAsia="Times New Roman" w:cs="Arial"/>
          <w:sz w:val="24"/>
          <w:szCs w:val="21"/>
        </w:rPr>
        <w:t>November- 230</w:t>
      </w:r>
    </w:p>
    <w:p w14:paraId="0234264A" w14:textId="77777777" w:rsidR="00E16BA1" w:rsidRPr="00962718" w:rsidRDefault="00E16BA1" w:rsidP="00E76A5C">
      <w:pPr>
        <w:spacing w:after="0" w:line="240" w:lineRule="auto"/>
        <w:jc w:val="center"/>
        <w:rPr>
          <w:rFonts w:eastAsia="Times New Roman" w:cs="Arial"/>
          <w:b/>
          <w:sz w:val="32"/>
          <w:szCs w:val="21"/>
          <w:u w:val="single"/>
        </w:rPr>
      </w:pPr>
      <w:r w:rsidRPr="00962718">
        <w:rPr>
          <w:rFonts w:eastAsia="Times New Roman" w:cs="Arial"/>
          <w:b/>
          <w:sz w:val="32"/>
          <w:szCs w:val="21"/>
          <w:u w:val="single"/>
        </w:rPr>
        <w:t>To cancel appointments please call:</w:t>
      </w:r>
    </w:p>
    <w:p w14:paraId="25AD87A7" w14:textId="77777777" w:rsidR="005448F9" w:rsidRPr="00962718" w:rsidRDefault="00E16BA1" w:rsidP="00E76A5C">
      <w:pPr>
        <w:spacing w:after="0" w:line="240" w:lineRule="auto"/>
        <w:jc w:val="center"/>
        <w:rPr>
          <w:sz w:val="36"/>
          <w:u w:val="single"/>
        </w:rPr>
      </w:pPr>
      <w:r w:rsidRPr="00962718">
        <w:rPr>
          <w:rFonts w:eastAsia="Times New Roman" w:cs="Arial"/>
          <w:b/>
          <w:sz w:val="32"/>
          <w:szCs w:val="21"/>
          <w:u w:val="single"/>
        </w:rPr>
        <w:t>01302 349431</w:t>
      </w:r>
    </w:p>
    <w:sectPr w:rsidR="005448F9" w:rsidRPr="00962718" w:rsidSect="00AE1023">
      <w:pgSz w:w="11906" w:h="16838"/>
      <w:pgMar w:top="1560" w:right="1274"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3607" w14:textId="77777777" w:rsidR="00E56850" w:rsidRDefault="00E56850" w:rsidP="005448F9">
      <w:pPr>
        <w:spacing w:after="0" w:line="240" w:lineRule="auto"/>
      </w:pPr>
      <w:r>
        <w:separator/>
      </w:r>
    </w:p>
  </w:endnote>
  <w:endnote w:type="continuationSeparator" w:id="0">
    <w:p w14:paraId="07874F12" w14:textId="77777777" w:rsidR="00E56850" w:rsidRDefault="00E56850" w:rsidP="0054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78DB" w14:textId="77777777" w:rsidR="00E56850" w:rsidRDefault="00E56850" w:rsidP="005448F9">
      <w:pPr>
        <w:spacing w:after="0" w:line="240" w:lineRule="auto"/>
      </w:pPr>
      <w:r>
        <w:separator/>
      </w:r>
    </w:p>
  </w:footnote>
  <w:footnote w:type="continuationSeparator" w:id="0">
    <w:p w14:paraId="21CB1EBC" w14:textId="77777777" w:rsidR="00E56850" w:rsidRDefault="00E56850" w:rsidP="0054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410"/>
    <w:multiLevelType w:val="hybridMultilevel"/>
    <w:tmpl w:val="4408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2717D"/>
    <w:multiLevelType w:val="hybridMultilevel"/>
    <w:tmpl w:val="28C0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40CF"/>
    <w:multiLevelType w:val="hybridMultilevel"/>
    <w:tmpl w:val="1A24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615851">
    <w:abstractNumId w:val="1"/>
  </w:num>
  <w:num w:numId="2" w16cid:durableId="1873419859">
    <w:abstractNumId w:val="0"/>
  </w:num>
  <w:num w:numId="3" w16cid:durableId="64084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F4"/>
    <w:rsid w:val="00110321"/>
    <w:rsid w:val="00116C18"/>
    <w:rsid w:val="00310ABA"/>
    <w:rsid w:val="00416D4D"/>
    <w:rsid w:val="00443BF4"/>
    <w:rsid w:val="004B2FB5"/>
    <w:rsid w:val="005448F9"/>
    <w:rsid w:val="007A4A00"/>
    <w:rsid w:val="008F750C"/>
    <w:rsid w:val="00962718"/>
    <w:rsid w:val="00AB7238"/>
    <w:rsid w:val="00AE1023"/>
    <w:rsid w:val="00B71173"/>
    <w:rsid w:val="00DE62E3"/>
    <w:rsid w:val="00E16BA1"/>
    <w:rsid w:val="00E56850"/>
    <w:rsid w:val="00E76A5C"/>
    <w:rsid w:val="00F1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EBFF"/>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8F9"/>
  </w:style>
  <w:style w:type="paragraph" w:styleId="Footer">
    <w:name w:val="footer"/>
    <w:basedOn w:val="Normal"/>
    <w:link w:val="FooterChar"/>
    <w:uiPriority w:val="99"/>
    <w:unhideWhenUsed/>
    <w:rsid w:val="0054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8F9"/>
  </w:style>
  <w:style w:type="paragraph" w:styleId="BalloonText">
    <w:name w:val="Balloon Text"/>
    <w:basedOn w:val="Normal"/>
    <w:link w:val="BalloonTextChar"/>
    <w:uiPriority w:val="99"/>
    <w:semiHidden/>
    <w:unhideWhenUsed/>
    <w:rsid w:val="0011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18"/>
    <w:rPr>
      <w:rFonts w:ascii="Tahoma" w:hAnsi="Tahoma" w:cs="Tahoma"/>
      <w:sz w:val="16"/>
      <w:szCs w:val="16"/>
    </w:rPr>
  </w:style>
  <w:style w:type="paragraph" w:styleId="ListParagraph">
    <w:name w:val="List Paragraph"/>
    <w:basedOn w:val="Normal"/>
    <w:uiPriority w:val="34"/>
    <w:qFormat/>
    <w:rsid w:val="00AB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url=https://twitter.com/pontifex&amp;rct=j&amp;frm=1&amp;q=&amp;esrc=s&amp;sa=U&amp;ved=0ahUKEwiQwaPQpe3VAhUGK8AKHYeXBz8QwW4IGjAC&amp;usg=AFQjCNGfhN0GgYw8Rwatls57yzWUhTPX8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uk/url?url=https://en-gb.facebook.com/&amp;rct=j&amp;frm=1&amp;q=&amp;esrc=s&amp;sa=U&amp;ved=0ahUKEwjguPDDpe3VAhXhKMAKHZtsAAwQwW4IFjAA&amp;usg=AFQjCNHWSr0FRfgBkLCtaJFb8ibZzx1mY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02CA-8640-42B6-A17A-9C1E9ADD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2017-12-18T15:11:00Z</cp:lastPrinted>
  <dcterms:created xsi:type="dcterms:W3CDTF">2023-11-21T15:00:00Z</dcterms:created>
  <dcterms:modified xsi:type="dcterms:W3CDTF">2023-11-21T15:00:00Z</dcterms:modified>
</cp:coreProperties>
</file>